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7A" w:rsidRDefault="006F7AB0">
      <w:r w:rsidRPr="006F7AB0">
        <w:t>https://dati.anticorruzione.it/superset/dashboard/p/p08MO4R45n4/</w:t>
      </w:r>
      <w:bookmarkStart w:id="0" w:name="_GoBack"/>
      <w:bookmarkEnd w:id="0"/>
    </w:p>
    <w:sectPr w:rsidR="00E83D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E3"/>
    <w:rsid w:val="002D67E3"/>
    <w:rsid w:val="006F7AB0"/>
    <w:rsid w:val="00E8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59797-ADD5-402A-9EA0-919CACDE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Antonucci Francesca</dc:creator>
  <cp:keywords/>
  <dc:description/>
  <cp:lastModifiedBy>Antonucci Francesca</cp:lastModifiedBy>
  <cp:revision>2</cp:revision>
  <dcterms:created xsi:type="dcterms:W3CDTF">2026-01-08T11:04:00Z</dcterms:created>
  <dcterms:modified xsi:type="dcterms:W3CDTF">2026-01-08T11:10:00Z</dcterms:modified>
</cp:coreProperties>
</file>